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27" w:rsidRPr="00684F27" w:rsidRDefault="00684F27" w:rsidP="00684F27">
      <w:pPr>
        <w:shd w:val="clear" w:color="auto" w:fill="F3F3F2"/>
        <w:spacing w:before="225" w:after="810" w:line="9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0181F"/>
          <w:spacing w:val="-20"/>
          <w:kern w:val="36"/>
          <w:sz w:val="32"/>
          <w:szCs w:val="90"/>
          <w:lang w:eastAsia="ru-RU"/>
        </w:rPr>
      </w:pPr>
      <w:r w:rsidRPr="00684F27">
        <w:rPr>
          <w:rFonts w:ascii="Times New Roman" w:eastAsia="Times New Roman" w:hAnsi="Times New Roman" w:cs="Times New Roman"/>
          <w:b/>
          <w:color w:val="10181F"/>
          <w:spacing w:val="-20"/>
          <w:kern w:val="36"/>
          <w:sz w:val="32"/>
          <w:szCs w:val="90"/>
          <w:lang w:eastAsia="ru-RU"/>
        </w:rPr>
        <w:t>Выплаты на детей в 2023 году</w:t>
      </w:r>
      <w:bookmarkStart w:id="0" w:name="_GoBack"/>
      <w:bookmarkEnd w:id="0"/>
      <w:r w:rsidRPr="00684F27">
        <w:rPr>
          <w:rFonts w:ascii="Times New Roman" w:eastAsia="Times New Roman" w:hAnsi="Times New Roman" w:cs="Times New Roman"/>
          <w:b/>
          <w:color w:val="10181F"/>
          <w:spacing w:val="-20"/>
          <w:kern w:val="36"/>
          <w:sz w:val="32"/>
          <w:szCs w:val="90"/>
          <w:lang w:eastAsia="ru-RU"/>
        </w:rPr>
        <w:t>: как помогают семьям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Меры поддержки семей с детьми до 17 лет и беременных женщин, вставших на учет в ранние сроки, с 1 января 2023 года объединены в одно пособие, которое будут платить по единым правилам. Главный критерий: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среднедушевой доход семьи не должен превышать прожиточный минимум на душу населения в субъекте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.</w:t>
      </w:r>
    </w:p>
    <w:p w:rsidR="00726084" w:rsidRPr="00726084" w:rsidRDefault="00726084" w:rsidP="00726084">
      <w:pPr>
        <w:shd w:val="clear" w:color="auto" w:fill="F3F3F2"/>
        <w:spacing w:after="435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Оно включает:</w:t>
      </w:r>
    </w:p>
    <w:p w:rsidR="00726084" w:rsidRPr="00726084" w:rsidRDefault="00726084" w:rsidP="00726084">
      <w:pPr>
        <w:numPr>
          <w:ilvl w:val="0"/>
          <w:numId w:val="1"/>
        </w:numPr>
        <w:shd w:val="clear" w:color="auto" w:fill="F3F3F2"/>
        <w:spacing w:after="450" w:line="450" w:lineRule="atLeast"/>
        <w:ind w:left="0"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ежемесячное пособие беременной женщине, вставшей на учет в течение первых 12 недель беременности;</w:t>
      </w:r>
    </w:p>
    <w:p w:rsidR="00726084" w:rsidRPr="00726084" w:rsidRDefault="00726084" w:rsidP="00726084">
      <w:pPr>
        <w:numPr>
          <w:ilvl w:val="0"/>
          <w:numId w:val="1"/>
        </w:numPr>
        <w:shd w:val="clear" w:color="auto" w:fill="F3F3F2"/>
        <w:spacing w:after="450" w:line="450" w:lineRule="atLeast"/>
        <w:ind w:left="0"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пособие по уходу за ребенком до полутора лет нетрудоустроенным родителям;</w:t>
      </w:r>
    </w:p>
    <w:p w:rsidR="00726084" w:rsidRPr="00726084" w:rsidRDefault="00726084" w:rsidP="00726084">
      <w:pPr>
        <w:numPr>
          <w:ilvl w:val="0"/>
          <w:numId w:val="1"/>
        </w:numPr>
        <w:shd w:val="clear" w:color="auto" w:fill="F3F3F2"/>
        <w:spacing w:after="450" w:line="450" w:lineRule="atLeast"/>
        <w:ind w:left="0"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ежемесячную выплату на первого, третьего или последующих детей до трех лет;</w:t>
      </w:r>
    </w:p>
    <w:p w:rsidR="00726084" w:rsidRPr="00726084" w:rsidRDefault="00726084" w:rsidP="00726084">
      <w:pPr>
        <w:numPr>
          <w:ilvl w:val="0"/>
          <w:numId w:val="1"/>
        </w:numPr>
        <w:shd w:val="clear" w:color="auto" w:fill="F3F3F2"/>
        <w:spacing w:after="450" w:line="450" w:lineRule="atLeast"/>
        <w:ind w:left="0"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ежемесячную выплату на детей от трех до семи лет;</w:t>
      </w:r>
    </w:p>
    <w:p w:rsidR="00726084" w:rsidRPr="00726084" w:rsidRDefault="00726084" w:rsidP="00726084">
      <w:pPr>
        <w:numPr>
          <w:ilvl w:val="0"/>
          <w:numId w:val="1"/>
        </w:numPr>
        <w:shd w:val="clear" w:color="auto" w:fill="F3F3F2"/>
        <w:spacing w:after="450" w:line="450" w:lineRule="atLeast"/>
        <w:ind w:left="0"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ежемесячную выплату на детей от восьми до 17 лет.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«Принятие закона </w:t>
      </w:r>
      <w:proofErr w:type="gramStart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установит единые условия</w:t>
      </w:r>
      <w:proofErr w:type="gramEnd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 выплат семьям с детьми. Поддержку получат все нуждающиеся в этом семьи, — говорил ранее Председатель Государственной Думы </w:t>
      </w:r>
      <w:hyperlink r:id="rId6" w:history="1">
        <w:r w:rsidRPr="00726084">
          <w:rPr>
            <w:rFonts w:ascii="Times New Roman" w:eastAsia="Times New Roman" w:hAnsi="Times New Roman" w:cs="Times New Roman"/>
            <w:color w:val="1E2229"/>
            <w:sz w:val="28"/>
            <w:szCs w:val="28"/>
            <w:bdr w:val="none" w:sz="0" w:space="0" w:color="auto" w:frame="1"/>
            <w:lang w:eastAsia="ru-RU"/>
          </w:rPr>
          <w:t>Вячеслав Володин</w:t>
        </w:r>
      </w:hyperlink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. — На эти цели из федерального и региональных бюджетов будет направлено 1,7 </w:t>
      </w:r>
      <w:proofErr w:type="gramStart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трлн</w:t>
      </w:r>
      <w:proofErr w:type="gramEnd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 рублей».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Выплата из </w:t>
      </w:r>
      <w:proofErr w:type="spellStart"/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маткапитала</w:t>
      </w:r>
      <w:proofErr w:type="spellEnd"/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 xml:space="preserve"> до трех лет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Кроме этого пособия, можно оформить выплату из </w:t>
      </w:r>
      <w:proofErr w:type="spellStart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маткапитала</w:t>
      </w:r>
      <w:proofErr w:type="spellEnd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 на ребенка до трех лет. Для ее получения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среднедушевой доход должен быть не больше двух прожиточных минимумов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. </w:t>
      </w:r>
    </w:p>
    <w:p w:rsidR="00726084" w:rsidRPr="00726084" w:rsidRDefault="00726084" w:rsidP="00726084">
      <w:pPr>
        <w:shd w:val="clear" w:color="auto" w:fill="F3F3F2"/>
        <w:spacing w:line="660" w:lineRule="atLeast"/>
        <w:ind w:right="-1"/>
        <w:textAlignment w:val="baseline"/>
        <w:rPr>
          <w:rFonts w:ascii="Times New Roman" w:eastAsia="Times New Roman" w:hAnsi="Times New Roman" w:cs="Times New Roman"/>
          <w:color w:val="10181F"/>
          <w:spacing w:val="-12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0181F"/>
          <w:spacing w:val="-12"/>
          <w:sz w:val="28"/>
          <w:szCs w:val="28"/>
          <w:lang w:eastAsia="ru-RU"/>
        </w:rPr>
        <w:lastRenderedPageBreak/>
        <w:t>«Еще одно важное решение: семьи с доходом ниже двух прожиточных минимумов на человека получат возможность за счет средств материнского капитала оформить ежемесячную выплату вне зависимости от количества детей. Это станет существенным подспорьем для семей, оказавшихся в трудной жизненной ситуации», — отмечал Вячеслав Володин. </w:t>
      </w:r>
    </w:p>
    <w:p w:rsidR="00726084" w:rsidRPr="00726084" w:rsidRDefault="00726084" w:rsidP="00726084">
      <w:pPr>
        <w:shd w:val="clear" w:color="auto" w:fill="F3F3F2"/>
        <w:spacing w:after="435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Ранее родители могли это сделать только при рождении второго ребенка.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Единовременное пособие при рождении ребенка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Единовременное пособие при рождении ребенка в 2023 году вырастет и составит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23 011 рублей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, максимальный размер пособия по беременности и родам при декретном отпуске в 140 дней будет составлять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383 179 рублей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. В некоторых регионах предусмотрены дополнительные пособия по рождению ребенка — например, мамам моложе 24 лет.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Материнский капитал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В 2023 году при рождении первого ребенка родители получат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589,5 тыс. рублей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, что на 65 тыс. больше, чем в 2022 году. Если в семье родится второй ребенок, то сумма материнского капитала увеличится по сравнению с минувшим годом на 85,9 тыс. и составит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779 тыс. рублей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. Но если семья уже получила сертификат на первенца, то в этом случае размер </w:t>
      </w:r>
      <w:proofErr w:type="spellStart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госпомощи</w:t>
      </w:r>
      <w:proofErr w:type="spellEnd"/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 xml:space="preserve"> составит 189,5 тыс. рублей, что на 20,9 тыс. больше, чем в 2022-м.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Пособие по уходу за ребенком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С 1 января пособие по уходу за ребенком до полутора лет для трудоустроенных родителей составит 40 % от среднего заработка за два года до его назначения. Чтобы рассчитать его размер, максимальный заработок нужно умножить на среднее количество дней в месяце (30,4) и на 0,4. Максимальная сумма пособия по уходу составит в 2023 году 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bdr w:val="none" w:sz="0" w:space="0" w:color="auto" w:frame="1"/>
          <w:lang w:eastAsia="ru-RU"/>
        </w:rPr>
        <w:t>33 281 рубль</w:t>
      </w: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.</w:t>
      </w:r>
    </w:p>
    <w:p w:rsidR="00726084" w:rsidRPr="00726084" w:rsidRDefault="00726084" w:rsidP="00726084">
      <w:pPr>
        <w:shd w:val="clear" w:color="auto" w:fill="F3F3F2"/>
        <w:spacing w:after="0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 xml:space="preserve">450 тыс. рублей на ипотеку </w:t>
      </w:r>
      <w:proofErr w:type="gramStart"/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многодетным</w:t>
      </w:r>
      <w:proofErr w:type="gramEnd"/>
      <w:r w:rsidRPr="00726084">
        <w:rPr>
          <w:rFonts w:ascii="Times New Roman" w:eastAsia="Times New Roman" w:hAnsi="Times New Roman" w:cs="Times New Roman"/>
          <w:b/>
          <w:bCs/>
          <w:color w:val="1E2229"/>
          <w:sz w:val="28"/>
          <w:szCs w:val="28"/>
          <w:bdr w:val="none" w:sz="0" w:space="0" w:color="auto" w:frame="1"/>
          <w:shd w:val="clear" w:color="auto" w:fill="BCE870"/>
          <w:lang w:eastAsia="ru-RU"/>
        </w:rPr>
        <w:t> </w:t>
      </w:r>
    </w:p>
    <w:p w:rsidR="00726084" w:rsidRPr="00726084" w:rsidRDefault="00726084" w:rsidP="00726084">
      <w:pPr>
        <w:shd w:val="clear" w:color="auto" w:fill="F3F3F2"/>
        <w:spacing w:after="435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lastRenderedPageBreak/>
        <w:t>В России существует программа поддержки многодетных семей, согласно которой государство выделяет до 450 тыс. рублей на полное или частичное погашение ипотечного кредита.</w:t>
      </w:r>
    </w:p>
    <w:p w:rsidR="00F22DD4" w:rsidRPr="00726084" w:rsidRDefault="00726084" w:rsidP="00726084">
      <w:pPr>
        <w:shd w:val="clear" w:color="auto" w:fill="F3F3F2"/>
        <w:spacing w:after="435" w:line="450" w:lineRule="atLeast"/>
        <w:ind w:right="-1"/>
        <w:textAlignment w:val="baseline"/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</w:pPr>
      <w:r w:rsidRPr="00726084">
        <w:rPr>
          <w:rFonts w:ascii="Times New Roman" w:eastAsia="Times New Roman" w:hAnsi="Times New Roman" w:cs="Times New Roman"/>
          <w:color w:val="1E2229"/>
          <w:sz w:val="28"/>
          <w:szCs w:val="28"/>
          <w:lang w:eastAsia="ru-RU"/>
        </w:rPr>
        <w:t>Право на такую помощь есть у семей, в которых третий или последующий ребенок родился после 1 января 2019 года.</w:t>
      </w:r>
    </w:p>
    <w:sectPr w:rsidR="00F22DD4" w:rsidRPr="00726084" w:rsidSect="0072608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D0110"/>
    <w:multiLevelType w:val="multilevel"/>
    <w:tmpl w:val="F65A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0C8"/>
    <w:rsid w:val="000130C8"/>
    <w:rsid w:val="00684F27"/>
    <w:rsid w:val="00726084"/>
    <w:rsid w:val="009E465B"/>
    <w:rsid w:val="00F5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4F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4F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8619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ma.gov.ru/duma/persons/9910082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2672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2023-02-07T04:50:00Z</dcterms:created>
  <dcterms:modified xsi:type="dcterms:W3CDTF">2023-02-07T04:51:00Z</dcterms:modified>
</cp:coreProperties>
</file>